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CD" w:rsidRPr="00F011CD" w:rsidRDefault="00F011CD" w:rsidP="00F01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11C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73317C" wp14:editId="733E15AB">
            <wp:extent cx="636270" cy="7791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CD" w:rsidRPr="00F011CD" w:rsidRDefault="00F011CD" w:rsidP="00F01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A15FB" w:rsidRPr="004A15FB" w:rsidRDefault="004A15FB" w:rsidP="004A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 ФЕДЕРАЦИЯ</w:t>
      </w:r>
    </w:p>
    <w:p w:rsidR="004A15FB" w:rsidRPr="004A15FB" w:rsidRDefault="004A15FB" w:rsidP="004A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СВЕРДЛОВСКАЯ  ОБЛАСТЬ</w:t>
      </w:r>
    </w:p>
    <w:p w:rsidR="004A15FB" w:rsidRPr="004A15FB" w:rsidRDefault="004A15FB" w:rsidP="004A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  КАМЕНСКОГО  ГОРОДСКОГО  ОКРУГА</w:t>
      </w:r>
    </w:p>
    <w:p w:rsidR="004A15FB" w:rsidRPr="004A15FB" w:rsidRDefault="004A15FB" w:rsidP="004A15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5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ШЕСТОЙ  СОЗЫВ</w:t>
      </w:r>
    </w:p>
    <w:p w:rsidR="004A15FB" w:rsidRPr="004A15FB" w:rsidRDefault="004A15FB" w:rsidP="004A15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1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Девятое  заседание</w:t>
      </w:r>
    </w:p>
    <w:p w:rsidR="004A15FB" w:rsidRPr="004A15FB" w:rsidRDefault="004A15FB" w:rsidP="004A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15FB" w:rsidRPr="004A15FB" w:rsidRDefault="004A15FB" w:rsidP="004A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РЕШЕНИЕ  №</w:t>
      </w:r>
      <w:r w:rsidR="00066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152</w:t>
      </w:r>
      <w:bookmarkStart w:id="0" w:name="_GoBack"/>
      <w:bookmarkEnd w:id="0"/>
      <w:r w:rsidRPr="004A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4A15FB" w:rsidRPr="004A15FB" w:rsidRDefault="004A15FB" w:rsidP="004A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1CD" w:rsidRPr="004A15FB" w:rsidRDefault="004A15FB" w:rsidP="004A1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октября 2017 года </w:t>
      </w:r>
    </w:p>
    <w:p w:rsidR="005B300C" w:rsidRPr="00F011CD" w:rsidRDefault="005B300C" w:rsidP="00F01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B300C" w:rsidRPr="005B300C" w:rsidRDefault="00F011CD" w:rsidP="005B3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11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внесении изменений </w:t>
      </w:r>
      <w:r w:rsidR="005B300C" w:rsidRPr="005B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Генеральный план муниципального образования «Каменский городской округ», утвержденный Решением Думы Каменского городского округа от</w:t>
      </w:r>
      <w:r w:rsidR="004D0C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26.12.2012г. № 78 (в ред. от 24.08.2017г. № 128</w:t>
      </w:r>
      <w:r w:rsidR="005B300C" w:rsidRPr="005B30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),  в части установления функциональной зоны «Производственная»</w:t>
      </w:r>
    </w:p>
    <w:p w:rsidR="00F011CD" w:rsidRPr="00F011CD" w:rsidRDefault="00F011CD" w:rsidP="005B30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11CD" w:rsidRPr="00F011CD" w:rsidRDefault="00F011CD" w:rsidP="00F011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руководствуясь Градостроительным кодексом Российской Федерации от 29.12.2004 года № 190-ФЗ, </w:t>
      </w:r>
      <w:r w:rsidRPr="00F011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(в ред. от </w:t>
      </w:r>
      <w:r w:rsidR="00D73C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</w:t>
      </w:r>
      <w:r w:rsidR="005311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</w:t>
      </w:r>
      <w:r w:rsidR="00D73C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8.2017г. № 128</w:t>
      </w:r>
      <w:r w:rsidRPr="00F011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), </w:t>
      </w:r>
      <w:r w:rsidRPr="00F011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Каменского городского округа, протоколом публичных слушаний</w:t>
      </w:r>
      <w:r w:rsidR="004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11.09.2017</w:t>
      </w:r>
      <w:proofErr w:type="gramEnd"/>
      <w:r w:rsidR="004D0C5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1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заключением о результатах публичных слушаний</w:t>
      </w:r>
      <w:r w:rsidR="004D0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11.09.2017г.</w:t>
      </w:r>
      <w:r w:rsidRPr="00F0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1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Каменского городского округа</w:t>
      </w:r>
    </w:p>
    <w:p w:rsidR="00F011CD" w:rsidRPr="00F011CD" w:rsidRDefault="00F011CD" w:rsidP="00F011C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1CD" w:rsidRPr="00F011CD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1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01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А</w:t>
      </w:r>
      <w:r w:rsidRPr="00F011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11CD" w:rsidRPr="00F011CD" w:rsidRDefault="00F011CD" w:rsidP="00F011C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7C73C7" w:rsidRDefault="00F011CD" w:rsidP="00B4423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1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011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7C7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7C73C7" w:rsidRPr="007C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Генеральный план муниципального образования «Каменский городской округ», </w:t>
      </w:r>
      <w:r w:rsidR="00B44233" w:rsidRPr="00B44233">
        <w:rPr>
          <w:rFonts w:ascii="Times New Roman" w:hAnsi="Times New Roman" w:cs="Times New Roman"/>
          <w:sz w:val="28"/>
          <w:szCs w:val="28"/>
        </w:rPr>
        <w:t>утвержденный Решением Думы Каменского городского округа от</w:t>
      </w:r>
      <w:r w:rsidR="00D73C80">
        <w:rPr>
          <w:rFonts w:ascii="Times New Roman" w:hAnsi="Times New Roman" w:cs="Times New Roman"/>
          <w:sz w:val="28"/>
          <w:szCs w:val="28"/>
        </w:rPr>
        <w:t xml:space="preserve"> 26.12.2012г. № 78 (в ред. от 24.08.2017г. № 128</w:t>
      </w:r>
      <w:r w:rsidR="00B44233" w:rsidRPr="00B44233">
        <w:rPr>
          <w:rFonts w:ascii="Times New Roman" w:hAnsi="Times New Roman" w:cs="Times New Roman"/>
          <w:sz w:val="28"/>
          <w:szCs w:val="28"/>
        </w:rPr>
        <w:t xml:space="preserve">), в части установления функциональной зоны «Производственная», в отношении земельного участка, расположенного в Каменском районе Свердловской области, </w:t>
      </w:r>
      <w:r w:rsidR="00B10BAE">
        <w:rPr>
          <w:rFonts w:ascii="Times New Roman" w:hAnsi="Times New Roman" w:cs="Times New Roman"/>
          <w:sz w:val="28"/>
          <w:szCs w:val="28"/>
        </w:rPr>
        <w:t>в целях</w:t>
      </w:r>
      <w:r w:rsidR="00B44233" w:rsidRPr="00B44233">
        <w:rPr>
          <w:rFonts w:ascii="Times New Roman" w:hAnsi="Times New Roman" w:cs="Times New Roman"/>
          <w:sz w:val="28"/>
          <w:szCs w:val="28"/>
        </w:rPr>
        <w:t xml:space="preserve"> промышленного освоения </w:t>
      </w:r>
      <w:proofErr w:type="spellStart"/>
      <w:r w:rsidR="00B44233" w:rsidRPr="00B44233">
        <w:rPr>
          <w:rFonts w:ascii="Times New Roman" w:hAnsi="Times New Roman" w:cs="Times New Roman"/>
          <w:sz w:val="28"/>
          <w:szCs w:val="28"/>
        </w:rPr>
        <w:t>Маминского</w:t>
      </w:r>
      <w:proofErr w:type="spellEnd"/>
      <w:r w:rsidR="00B44233" w:rsidRPr="00B44233">
        <w:rPr>
          <w:rFonts w:ascii="Times New Roman" w:hAnsi="Times New Roman" w:cs="Times New Roman"/>
          <w:sz w:val="28"/>
          <w:szCs w:val="28"/>
        </w:rPr>
        <w:t xml:space="preserve"> золоторудного поля</w:t>
      </w:r>
      <w:r w:rsidR="00B4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фрагменту 1</w:t>
      </w:r>
      <w:r w:rsidR="000D5E9B" w:rsidRPr="00B4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</w:t>
      </w:r>
      <w:r w:rsidR="007C73C7" w:rsidRPr="007C7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011CD" w:rsidRPr="00F011CD" w:rsidRDefault="00F011CD" w:rsidP="007C73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F011CD" w:rsidRPr="00F011CD" w:rsidRDefault="00F011CD" w:rsidP="00F011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Решение вступает в силу со дня его официального опубликования.</w:t>
      </w:r>
    </w:p>
    <w:p w:rsidR="00F011CD" w:rsidRPr="00F011CD" w:rsidRDefault="00F011CD" w:rsidP="004A15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F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Решения возложить на постоянный Комитет  Думы Каменского городского округа по социальной политике  (В.Н. </w:t>
      </w:r>
      <w:proofErr w:type="spellStart"/>
      <w:r w:rsidRPr="00F01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Соломеин</w:t>
      </w:r>
      <w:proofErr w:type="spellEnd"/>
      <w:r w:rsidRPr="00F011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11CD" w:rsidRPr="00F011CD" w:rsidRDefault="00F011CD" w:rsidP="00F01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F011CD" w:rsidRDefault="00F011CD" w:rsidP="00F01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B65" w:rsidRDefault="000F3B65" w:rsidP="00F01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F011CD" w:rsidRDefault="00F011CD" w:rsidP="00F01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9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Каменского</w:t>
      </w:r>
      <w:r w:rsidRPr="00F0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</w:t>
      </w:r>
      <w:r w:rsidR="00B9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</w:t>
      </w:r>
      <w:r w:rsidRPr="00F011CD">
        <w:rPr>
          <w:rFonts w:ascii="Times New Roman" w:eastAsia="Times New Roman" w:hAnsi="Times New Roman" w:cs="Times New Roman"/>
          <w:sz w:val="28"/>
          <w:szCs w:val="28"/>
          <w:lang w:eastAsia="ru-RU"/>
        </w:rPr>
        <w:t>.А. Белоусов</w:t>
      </w:r>
    </w:p>
    <w:p w:rsidR="00F011CD" w:rsidRPr="00F011CD" w:rsidRDefault="00F011CD" w:rsidP="00F01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F011CD" w:rsidRDefault="00F011CD" w:rsidP="00F01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B65" w:rsidRDefault="000F3B65" w:rsidP="00F01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CD" w:rsidRPr="00F011CD" w:rsidRDefault="00F011CD" w:rsidP="00F011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Каменского городского округа             </w:t>
      </w:r>
      <w:r w:rsidR="00B9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011CD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Чемезов</w:t>
      </w:r>
    </w:p>
    <w:p w:rsidR="00F011CD" w:rsidRPr="00F011CD" w:rsidRDefault="00F011CD" w:rsidP="00F011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BC4" w:rsidRDefault="00D83BC4"/>
    <w:sectPr w:rsidR="00D83BC4" w:rsidSect="000F3B65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C5" w:rsidRDefault="00B32BC5">
      <w:pPr>
        <w:spacing w:after="0" w:line="240" w:lineRule="auto"/>
      </w:pPr>
      <w:r>
        <w:separator/>
      </w:r>
    </w:p>
  </w:endnote>
  <w:endnote w:type="continuationSeparator" w:id="0">
    <w:p w:rsidR="00B32BC5" w:rsidRDefault="00B3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C5" w:rsidRDefault="00B32BC5">
      <w:pPr>
        <w:spacing w:after="0" w:line="240" w:lineRule="auto"/>
      </w:pPr>
      <w:r>
        <w:separator/>
      </w:r>
    </w:p>
  </w:footnote>
  <w:footnote w:type="continuationSeparator" w:id="0">
    <w:p w:rsidR="00B32BC5" w:rsidRDefault="00B3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D1B" w:rsidRDefault="00B32BC5">
    <w:pPr>
      <w:pStyle w:val="a3"/>
      <w:jc w:val="center"/>
    </w:pPr>
  </w:p>
  <w:p w:rsidR="00822D1B" w:rsidRDefault="00B32B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50"/>
    <w:rsid w:val="00002265"/>
    <w:rsid w:val="00014AEC"/>
    <w:rsid w:val="00066F38"/>
    <w:rsid w:val="000D5E9B"/>
    <w:rsid w:val="000F3B65"/>
    <w:rsid w:val="001030B2"/>
    <w:rsid w:val="002D0221"/>
    <w:rsid w:val="004A15FB"/>
    <w:rsid w:val="004D0C5F"/>
    <w:rsid w:val="005311F1"/>
    <w:rsid w:val="00541550"/>
    <w:rsid w:val="005B300C"/>
    <w:rsid w:val="007C73C7"/>
    <w:rsid w:val="00977BDC"/>
    <w:rsid w:val="00B10BAE"/>
    <w:rsid w:val="00B32BC5"/>
    <w:rsid w:val="00B44233"/>
    <w:rsid w:val="00B963D1"/>
    <w:rsid w:val="00CD6524"/>
    <w:rsid w:val="00D73C80"/>
    <w:rsid w:val="00D83BC4"/>
    <w:rsid w:val="00E01979"/>
    <w:rsid w:val="00F011CD"/>
    <w:rsid w:val="00FB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1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11C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F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3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1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11CD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F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Дума</cp:lastModifiedBy>
  <cp:revision>18</cp:revision>
  <cp:lastPrinted>2017-10-20T05:44:00Z</cp:lastPrinted>
  <dcterms:created xsi:type="dcterms:W3CDTF">2017-03-13T06:38:00Z</dcterms:created>
  <dcterms:modified xsi:type="dcterms:W3CDTF">2017-10-20T05:44:00Z</dcterms:modified>
</cp:coreProperties>
</file>